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41" w:rsidRPr="00B002F8" w:rsidRDefault="00B03641" w:rsidP="00034D73">
      <w:pPr>
        <w:shd w:val="clear" w:color="auto" w:fill="FFFFFF"/>
        <w:spacing w:before="230" w:after="0" w:line="276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highlight w:val="yellow"/>
          <w:lang w:eastAsia="ru-RU"/>
        </w:rPr>
      </w:pPr>
      <w:r w:rsidRPr="00B002F8"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lang w:eastAsia="ru-RU"/>
        </w:rPr>
        <w:t xml:space="preserve">                                </w:t>
      </w:r>
      <w:r w:rsidR="00B002F8"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lang w:eastAsia="ru-RU"/>
        </w:rPr>
        <w:t xml:space="preserve">                           </w:t>
      </w:r>
      <w:r w:rsidRPr="00B002F8"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highlight w:val="yellow"/>
          <w:lang w:eastAsia="ru-RU"/>
        </w:rPr>
        <w:br/>
        <w:t xml:space="preserve">           </w:t>
      </w:r>
      <w:r w:rsidR="00B002F8"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highlight w:val="yellow"/>
          <w:lang w:eastAsia="ru-RU"/>
        </w:rPr>
        <w:t xml:space="preserve">          </w:t>
      </w:r>
    </w:p>
    <w:p w:rsidR="00B03641" w:rsidRPr="00B002F8" w:rsidRDefault="00B002F8" w:rsidP="00034D73">
      <w:pPr>
        <w:shd w:val="clear" w:color="auto" w:fill="FFFFFF"/>
        <w:spacing w:before="230" w:after="0" w:line="276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color w:val="FF0000"/>
          <w:kern w:val="36"/>
          <w:sz w:val="21"/>
          <w:szCs w:val="21"/>
          <w:highlight w:val="yellow"/>
          <w:lang w:eastAsia="ru-RU"/>
        </w:rPr>
        <w:t xml:space="preserve">        </w:t>
      </w:r>
    </w:p>
    <w:p w:rsidR="00B03641" w:rsidRDefault="00B03641" w:rsidP="00034D73">
      <w:pPr>
        <w:shd w:val="clear" w:color="auto" w:fill="FFFFFF"/>
        <w:spacing w:before="230" w:after="0" w:line="276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B0000"/>
          <w:kern w:val="36"/>
          <w:sz w:val="21"/>
          <w:szCs w:val="21"/>
          <w:lang w:eastAsia="ru-RU"/>
        </w:rPr>
      </w:pPr>
    </w:p>
    <w:p w:rsidR="00B03641" w:rsidRDefault="00B03641" w:rsidP="00034D73">
      <w:pPr>
        <w:shd w:val="clear" w:color="auto" w:fill="FFFFFF"/>
        <w:spacing w:before="230" w:after="0" w:line="276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B0000"/>
          <w:kern w:val="36"/>
          <w:sz w:val="21"/>
          <w:szCs w:val="21"/>
          <w:lang w:eastAsia="ru-RU"/>
        </w:rPr>
      </w:pPr>
    </w:p>
    <w:p w:rsidR="00B03641" w:rsidRDefault="00B03641" w:rsidP="00034D73">
      <w:pPr>
        <w:shd w:val="clear" w:color="auto" w:fill="FFFFFF"/>
        <w:spacing w:before="230" w:after="0" w:line="276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B0000"/>
          <w:kern w:val="36"/>
          <w:sz w:val="21"/>
          <w:szCs w:val="21"/>
          <w:lang w:eastAsia="ru-RU"/>
        </w:rPr>
      </w:pPr>
    </w:p>
    <w:p w:rsidR="00034D73" w:rsidRPr="00034D73" w:rsidRDefault="00051D0C" w:rsidP="00034D73">
      <w:pPr>
        <w:shd w:val="clear" w:color="auto" w:fill="FFFFFF"/>
        <w:spacing w:before="230" w:after="0" w:line="276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B0000"/>
          <w:kern w:val="36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color w:val="FB0000"/>
          <w:kern w:val="36"/>
          <w:sz w:val="21"/>
          <w:szCs w:val="21"/>
          <w:lang w:eastAsia="ru-RU"/>
        </w:rPr>
        <w:br/>
        <w:t>ПЛАН МЕРОПРИЯТИЙ НА 2018</w:t>
      </w:r>
      <w:r w:rsidR="00034D73" w:rsidRPr="00034D73">
        <w:rPr>
          <w:rFonts w:ascii="Verdana" w:eastAsia="Times New Roman" w:hAnsi="Verdana" w:cs="Times New Roman"/>
          <w:b/>
          <w:bCs/>
          <w:caps/>
          <w:color w:val="FB0000"/>
          <w:kern w:val="36"/>
          <w:sz w:val="21"/>
          <w:szCs w:val="21"/>
          <w:lang w:eastAsia="ru-RU"/>
        </w:rPr>
        <w:t xml:space="preserve"> ГОД</w:t>
      </w:r>
    </w:p>
    <w:p w:rsidR="00034D73" w:rsidRPr="00034D73" w:rsidRDefault="00034D73" w:rsidP="00034D73">
      <w:pPr>
        <w:shd w:val="clear" w:color="auto" w:fill="FFFFFF"/>
        <w:spacing w:after="0" w:line="276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4D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План мероприятий для ДЕТЕЙ</w:t>
      </w:r>
    </w:p>
    <w:tbl>
      <w:tblPr>
        <w:tblW w:w="856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016"/>
        <w:gridCol w:w="2414"/>
        <w:gridCol w:w="1430"/>
        <w:gridCol w:w="2184"/>
      </w:tblGrid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№ </w:t>
            </w:r>
            <w:proofErr w:type="gramStart"/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</w:t>
            </w:r>
            <w:proofErr w:type="gramEnd"/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/П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ФОРМА РАБОТЫ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НАЗВАНИЕ МЕРОПРИЯТИЯ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ДАТА ПРОВЕДЕНИЯ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ПОЗНАТЬ ПРИРОДУ РОДНОГО КРАЯ МОЖНО ЛИБО СВОИМИ ГЛАЗАМИ, ЛИБО С ПОМОЩЬЮ КНИГИ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51D0C" w:rsidRDefault="00051D0C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51D0C">
              <w:rPr>
                <w:rFonts w:ascii="Verdana" w:eastAsia="Times New Roman" w:hAnsi="Verdana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Default="00051D0C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51D0C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Герлингер</w:t>
            </w:r>
          </w:p>
          <w:p w:rsidR="00B03641" w:rsidRPr="00051D0C" w:rsidRDefault="00B03641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Булах</w:t>
            </w:r>
            <w:proofErr w:type="spellEnd"/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ЭКОЛОГИИ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СЮРПРИЗЫ ПО ЛЕСНОЙ ДОРОЖКЕ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B03641" w:rsidRDefault="00B03641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УСТНЫЙ ЖУРНАЛ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СКАЗОЧНЫЕ ГЕРОИ ИМЕЮТ ПРАВА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B03641" w:rsidRDefault="00B03641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ГРОМКИЕ ЧТЕНИЯ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ЛАСТОЧКА С ВЕСНОЮ В СЕНИ К НАМ ЛЕТИТ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B03641" w:rsidRDefault="00B03641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ЛИТЕРАТУРНЫЙ ВЕЧЕР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 НЕ ЗАБУДЕМ ВАС, ГЕРОИ.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ВМЕСТЕ ПОЧИТАЕМ, ВМЕСТЕ ПОИГРАЕМ. /И. ТОКМАКОВА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ГОСТЯХ У ДОМОВЕНКА КУЗЬКИ». /Т.И. АЛЕКСАНДРОВА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ВАС В СКАЗКУ ДОБРУЮ ЗОВЕМ. / НЕДЕЛЯ ДЕТСКОЙ КНИГИ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ЧТО ТАКОЕ ЛЕТО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НОВЫЙ ГОД, СКАЗКА В ГОСТИ К НАМ ИДЕТ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КАК НА КНИЖКИНЫ ИМЕНИНЫ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 ВОДИЛИ ХОРОВОД…</w:t>
            </w:r>
          </w:p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(КО ДНЮ ЗАЩИТЫ ДЕТЕЙ</w:t>
            </w:r>
            <w:r w:rsidRPr="00034D7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ru-RU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СЕРДЦЕМ ПОДВИГУ  ПРЕКЛОНИСЬ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ЛИТЕРАТУРНЫЙ ВЕЧЕР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ДЛЯ МЕНЯ ЗЕМЛИ НЕТ ПРИВОЛЬНЕЕ,  НЕТ  КРАСИВЕЕ.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БУДЬТЕ ДОБРЫМИ И ЧЕЛОВЕЧНЫМИ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ЭТИКА КУЛЬТУРА  ПОВЕДЕНИЯ.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 ЛИШЬ ОДНО НАВЕРНЯКА Я ЗНАЮ – МНЕ БУДЕТ НЕ ХОТЕТЬСЯ УМИРАТЬ.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КНИЖНЫЙ КАРНАВАЛ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НОВЫЕ ПРИКЛЮЧЕНИЯ СТАРЫХ ДРУЗЕЙ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rPr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ПЛАЧЕМ, НЕ ДЕРЕМСЯ, А ХОХОЧЕМ И СМЕЕМСЯ! (КО ДНЮ ЗАЩИТЫ ДЕТЕЙ)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ИНТЕЛЛЕКТУАЛЬНЫЙ ТУРНИР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КАК БЫ ЖИЛИ МЫ БЕЗ КНИГ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ИГРА - ПУТЕШЕСТВИЕ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 ХОТИМ, ЧТОБ ПЕЛИ ПТИЦЫ И ЦВЕЛИ ЦВЕТЫ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СЕРПАНТИН НОВОГОДНИХ ЗАТЕЙ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ШИРОКАЯ МАСЛЕНИЦА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ОСЕНЬ - ЩЕДРАЯ ПОРА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НОВОГОДНЯЯ СКАЗКА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ГРОМКОЕ ЧТЕНИЕ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АЗБУКА БЕЗОПАСНОСТИ (УЛИЦА, ВОДА, ДОМ)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ИСТОРИИ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ТРИ СИМВОЛА НА ФОНЕ ИСТОРИИ" КО ДНЮ КОНСТИТУЦИИ РОССИЙСКОЙ ФЕДЕРАЦИИ.)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rPr>
          <w:trHeight w:val="429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ЛИТЕРАТУРНО – МУЗЫКАЛЬНАЯ КОМПОЗИЦИЯ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ВЕСЕЛИСЬ, ДЕТВОРА»- (НОВЫЙ ГОД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ПУТЕШЕСТВИЕ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ЛЕСНЫЕ ПУТЕШЕСТВИЯ С В.В. БИАНКИ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 МЕНЯ СЕГОДНЯ ПРАЗДНИК! ЖДУ ВАС В ГОСТИ, ДЕТВОРА!! - КОРОЛЕВА КНИГА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СКАЗКИ К НАМ ПРИХОДЯТ В ДОМ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 НАС КАНИКУЛЫ! А У ВАС?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УРОК МУЖЕСТВА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НЕГАСИМЫЙ ОГОНЬ ПАМЯТИ (СНЯТИЕ БЛОКАДЫ ЛЕНИНГРАДА)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УРОК МУЖЕСТВА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ПАМЯТЬ СЕРДЦА» - К 90 Л. ЗОИ КОСМОДЕМЬЯНСКОЙ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ГРОМКИЕ ЧТЕНИЯ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СЛЕДАМ ГАЙДАРОВСКИХ ГЕРОЕВ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ОБЗОР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 ГОСТЯХ У ЖУРНАЛА»90 </w:t>
            </w: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Л. МУРЗИЛКЕ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ПУТЕШЕСТВИЕ В СКАЗКУ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ЛЕСНЫЕ ЗАГАДКИ - В.В. БИАНКИ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КНИЖКИНЫ ИМЕНИНЫ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ЛИТЕРАТУРНЫЙ</w:t>
            </w:r>
            <w:proofErr w:type="gramStart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.Ч</w:t>
            </w:r>
            <w:proofErr w:type="gramEnd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АС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СЕРДЦЕ НОЕТ..» 200 Л. Т. ШЕВЧЕНКО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ТЕМАТИЧЕСКИЙ ВЕЧЕР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СИЛА, ПЛАМЕННОСТЬ И НЕЖНОСТЬ»- 200 Л. М.ЛЕРМОНТОВУ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ПУТЕШЕСТВУЯ ПО СВЕТУ, УЗНАЕМ СВОЮ ПЛАНЕТУ.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ШАГ В БУДУЩЕЕ.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ДЕТСТВА ЗЕЛЕНЫЙ ОСТРОВ.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ОБЩЕНИЯ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БЫТЬ МОЛОДЫМ – ЗНАЧИТ БЫТЬ ЗДОРОВЫМ.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КНИЖНОЙ ПАМЯТИ МГНОВЕНИЯ ВЕСНЫ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ЛИТЕРАТУРНО-МУЗЫКАЛЬНАЯ КОМПОЗИЦИЯ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ЗЕЛЁНЫЙ ОСТРОВ ДЕТСТВА.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 БАБУШЕК И МАМ.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ЭКОЛОГИЧЕСКОЕ ЗНАКОМСТВО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МЯГКИЕ ЛАПКИ, А В ЛАПКАХ ЦАРАПКИ.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ЖИЗНИ </w:t>
            </w:r>
            <w:proofErr w:type="gramStart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СВОЕЙ</w:t>
            </w:r>
            <w:proofErr w:type="gramEnd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НЕ ЩАДЯ./ДЕНЬ ГЕРОЯ ОТЕЧЕСТВА/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КНИЖНАЯ ВЫСТАВКА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ВЕЛИКИЕ ПОЛОТНА./В.Г.ПЕРОВ; И.Е.РЕПИН; Н.К.РЕРИХ /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ОБЗОР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НЕМЕРКНУЩИЙ ПОДВИГ НАРОДА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ДЕНЬ ПАМЯТИ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ОТВАГА, МУЖЕСТВО И ЧЕСТЬ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УРОК КРАЕВЕДЕНИЯ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МОЙ РОДНОЙ КРА</w:t>
            </w:r>
            <w:proofErr w:type="gramStart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Й-</w:t>
            </w:r>
            <w:proofErr w:type="gramEnd"/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ДОНСКАЯ ЗЕМЛЯ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ЛИТЕРАТУРНАЯ ГОСТИНАЯ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КРАЙ РОДНОЙ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ИЮЛБ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ОБЗОР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ЭТО МЫ НЕ ПРОХОДИЛИ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ЛИТЕРАТУРНАЯ ГОТИННАЯ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ПУТЕШЕСТВИЕ В СТРАНУ ПУШКИНИАНУ.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САМЫЙ УМНЫЙ ЧИТАТЕЛЬ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ВЕЧЕР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 БУДЕМ ВЕЧНО ПРОСЛАВЛЯТЬ, ТУ ЖЕНЩИНУ ЧЬЁ ИМЯ МАТЬ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ОБЗОР КНИЖНАЯ ВЫСТАВКА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ВРЕМЯ ДАРОМ НЕ ТЕРЯЙ, КЕМ ТЫ БУДЕШЬ, </w:t>
            </w: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ВЫБИРАЙ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АПРЕЛЬ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ИНФОРМАЦИИ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ЧУДЕСА ЛЮБОГО РОДА, ЕСТЬ У МАТУШКИ ПРИРОДЫ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СПОРТ, ЗДОРОВЬЕ, КРАСОТА – В МОЕЙ ЖИЗНИ НАВСЕГДА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ЭКСКУРСИЯ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КНИЖНЫЙ ГОРОД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БИБЛИОТЕЧНЫЙ. УРОК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КАК СОЗДАЕТСЯ КНИГА И ИЗ ЧЕГО ОНА СОСТОИТ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 КНИГИ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ПОЗНАТЬ ПРИРОДУ РОДНОГО КРАЯ МОЖНО ЛИБО СВОИМИ ГЛАЗАМИ, ЛИБО С ПОМОЩЬЮ КНИГИ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ПРАЗДНИК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КАКОЕ СЧАСТЬЕ ЭТО ЛЕТО!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ЧАС ЭКОЛОГИИ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СЮРПРИЗЫ ПО ЛЕСНОЙ ДОРОЖКЕ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УСТНЫЙ ЖУРНАЛ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СКАЗОЧНЫЕ ГЕРОИ ИМЕЮТ ПРАВА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ГРОМКИЕ ЧТЕНИЯ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ЛАСТОЧКА С ВЕСНОЮ В СЕНИ К НАМ ЛЕТИТ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УТРЕННИК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ЗНАЕТ КАЖДЫЙ ПЕШЕХОД, ГДЕ НА ДОРОГЕ ПЕРЕХОД.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ТЕМАТИЧЕСКИЙ ВЕЧЕР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 ИЗ ОДНОЙ РЕАЛЬНОСТИ (ТОЛЕРАНТНОСТЬ)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РОМАШКОВОЕ ЛЕТО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УСТНЫЙ ЖУРНАЛ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КАК ПОЛОЖЕНО ДРУЗЬЯМ, ВСЕ МЫ ДЕЛИМ ПО-ПАЛАМ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34D73" w:rsidRPr="00034D73" w:rsidTr="00034D73"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КНИЖНАЯ ВЫСТАВКА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ДЕРЕВЕНСКИЕ КАРТИНЫ СТАРИНОЙ РУССКОЙ СТАРОНЫ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34D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6" w:space="0" w:color="BBBBBB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:rsidR="00034D73" w:rsidRPr="00034D73" w:rsidRDefault="00034D73" w:rsidP="00034D73">
            <w:pPr>
              <w:spacing w:after="0" w:line="276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34D73" w:rsidRPr="00034D73" w:rsidRDefault="00ED30FA" w:rsidP="00034D73">
      <w:pPr>
        <w:numPr>
          <w:ilvl w:val="0"/>
          <w:numId w:val="1"/>
        </w:numPr>
        <w:spacing w:after="0" w:line="276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history="1">
        <w:r w:rsidR="00034D73" w:rsidRPr="00034D73">
          <w:rPr>
            <w:rFonts w:ascii="Verdana" w:eastAsia="Times New Roman" w:hAnsi="Verdana" w:cs="Times New Roman"/>
            <w:color w:val="287FC3"/>
            <w:sz w:val="17"/>
            <w:u w:val="single"/>
            <w:lang w:eastAsia="ru-RU"/>
          </w:rPr>
          <w:t>&lt; Назад</w:t>
        </w:r>
      </w:hyperlink>
    </w:p>
    <w:p w:rsidR="001A2C71" w:rsidRDefault="001A2C71"/>
    <w:sectPr w:rsidR="001A2C71" w:rsidSect="001A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112"/>
    <w:multiLevelType w:val="multilevel"/>
    <w:tmpl w:val="511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4D73"/>
    <w:rsid w:val="00034D73"/>
    <w:rsid w:val="00051D0C"/>
    <w:rsid w:val="001A2C71"/>
    <w:rsid w:val="006137E3"/>
    <w:rsid w:val="00B002F8"/>
    <w:rsid w:val="00B03641"/>
    <w:rsid w:val="00ED30FA"/>
    <w:rsid w:val="00FE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71"/>
  </w:style>
  <w:style w:type="paragraph" w:styleId="1">
    <w:name w:val="heading 1"/>
    <w:basedOn w:val="a"/>
    <w:link w:val="10"/>
    <w:uiPriority w:val="9"/>
    <w:qFormat/>
    <w:rsid w:val="0003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73"/>
    <w:rPr>
      <w:b/>
      <w:bCs/>
    </w:rPr>
  </w:style>
  <w:style w:type="character" w:styleId="a5">
    <w:name w:val="Emphasis"/>
    <w:basedOn w:val="a0"/>
    <w:uiPriority w:val="20"/>
    <w:qFormat/>
    <w:rsid w:val="00034D73"/>
    <w:rPr>
      <w:i/>
      <w:iCs/>
    </w:rPr>
  </w:style>
  <w:style w:type="character" w:styleId="a6">
    <w:name w:val="Hyperlink"/>
    <w:basedOn w:val="a0"/>
    <w:uiPriority w:val="99"/>
    <w:semiHidden/>
    <w:unhideWhenUsed/>
    <w:rsid w:val="00034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b-pushkin.ru/chitatelyam/plan-meropriyatij/116-plan-meropriyatij-dlya-molodjoz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2017-12-08T09:02:00Z</dcterms:created>
  <dcterms:modified xsi:type="dcterms:W3CDTF">2017-12-10T04:46:00Z</dcterms:modified>
</cp:coreProperties>
</file>